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wydajnych odkurzaczy piorących – marka UWANT już dostępna w 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Dwa nowe modele odkurzaczy piorących marki UWANT – B200-SE i B100-S – łączą wysoką moc ssania 12 000 Pa z ergonomiczną konstrukcją i systemem samoczyszczącym. Dzięki silnikom o mocy 450 W, oddzielnym zbiornikom na czystą i brudną wodę oraz nowoczesnej konstrukcji, urządzenia zapewniają skuteczne i wygodne czyszczenie różnych powierzchni zarówno w domu, jak i w zastosowaniach profesjonalnych. Za polską dystrybucję UWANT odpowiedzialna jest firma 4cv Mobile, która dostarcza także produkty Cecotec, Bemi, Niceboy, Urbanista i 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Mocne, wydajne silniki i duże ciśnienie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Odkurzacze piorące UWANT B200-SE i B100-S wyposażone są w silniki o mocy </w:t>
      </w:r>
      <w:r>
        <w:rPr>
          <w:rFonts w:ascii="calibri" w:hAnsi="calibri" w:eastAsia="calibri" w:cs="calibri"/>
          <w:sz w:val="24"/>
          <w:szCs w:val="24"/>
          <w:b/>
        </w:rPr>
        <w:t xml:space="preserve">450 W</w:t>
      </w:r>
      <w:r>
        <w:rPr>
          <w:rFonts w:ascii="calibri" w:hAnsi="calibri" w:eastAsia="calibri" w:cs="calibri"/>
          <w:sz w:val="24"/>
          <w:szCs w:val="24"/>
        </w:rPr>
        <w:t xml:space="preserve">, a ich siła ssania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12 000 Pa</w:t>
      </w:r>
      <w:r>
        <w:rPr>
          <w:rFonts w:ascii="calibri" w:hAnsi="calibri" w:eastAsia="calibri" w:cs="calibri"/>
          <w:sz w:val="24"/>
          <w:szCs w:val="24"/>
        </w:rPr>
        <w:t xml:space="preserve">, co zapewnia skuteczne usuwanie zanieczyszczeń z różnych powierzchni. Oba modele posiadają dwa oddzielne zbiorniki – na wodę czystą oraz brudną. Pojemności zbiorników różnią się nieznacznie: model B200-SE ma zbiornik na czystą wodę o pojemności </w:t>
      </w: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, natomiast B100-S – </w:t>
      </w:r>
      <w:r>
        <w:rPr>
          <w:rFonts w:ascii="calibri" w:hAnsi="calibri" w:eastAsia="calibri" w:cs="calibri"/>
          <w:sz w:val="24"/>
          <w:szCs w:val="24"/>
          <w:b/>
        </w:rPr>
        <w:t xml:space="preserve">1,8 l</w:t>
      </w:r>
      <w:r>
        <w:rPr>
          <w:rFonts w:ascii="calibri" w:hAnsi="calibri" w:eastAsia="calibri" w:cs="calibri"/>
          <w:sz w:val="24"/>
          <w:szCs w:val="24"/>
        </w:rPr>
        <w:t xml:space="preserve">. Z kolei zbiorniki na wodę brudną mają kolejno </w:t>
      </w:r>
      <w:r>
        <w:rPr>
          <w:rFonts w:ascii="calibri" w:hAnsi="calibri" w:eastAsia="calibri" w:cs="calibri"/>
          <w:sz w:val="24"/>
          <w:szCs w:val="24"/>
          <w:b/>
        </w:rPr>
        <w:t xml:space="preserve">1,8 l</w:t>
      </w:r>
      <w:r>
        <w:rPr>
          <w:rFonts w:ascii="calibri" w:hAnsi="calibri" w:eastAsia="calibri" w:cs="calibri"/>
          <w:sz w:val="24"/>
          <w:szCs w:val="24"/>
        </w:rPr>
        <w:t xml:space="preserve"> w B200-SE oraz </w:t>
      </w:r>
      <w:r>
        <w:rPr>
          <w:rFonts w:ascii="calibri" w:hAnsi="calibri" w:eastAsia="calibri" w:cs="calibri"/>
          <w:sz w:val="24"/>
          <w:szCs w:val="24"/>
          <w:b/>
        </w:rPr>
        <w:t xml:space="preserve">1,6 l</w:t>
      </w:r>
      <w:r>
        <w:rPr>
          <w:rFonts w:ascii="calibri" w:hAnsi="calibri" w:eastAsia="calibri" w:cs="calibri"/>
          <w:sz w:val="24"/>
          <w:szCs w:val="24"/>
        </w:rPr>
        <w:t xml:space="preserve"> w B100-S. Maksymalna temperatura wody, która może być używana podczas pracy to aż do </w:t>
      </w:r>
      <w:r>
        <w:rPr>
          <w:rFonts w:ascii="calibri" w:hAnsi="calibri" w:eastAsia="calibri" w:cs="calibri"/>
          <w:sz w:val="24"/>
          <w:szCs w:val="24"/>
          <w:b/>
        </w:rPr>
        <w:t xml:space="preserve">55-60°C</w:t>
      </w:r>
      <w:r>
        <w:rPr>
          <w:rFonts w:ascii="calibri" w:hAnsi="calibri" w:eastAsia="calibri" w:cs="calibri"/>
          <w:sz w:val="24"/>
          <w:szCs w:val="24"/>
        </w:rPr>
        <w:t xml:space="preserve">, co pozwala na efektywniejsze rozpuszczanie zabrudzeń i ułatwia czyszczenie. Poziom generowanego hałasu podczas pracy wynosi ok. </w:t>
      </w:r>
      <w:r>
        <w:rPr>
          <w:rFonts w:ascii="calibri" w:hAnsi="calibri" w:eastAsia="calibri" w:cs="calibri"/>
          <w:sz w:val="24"/>
          <w:szCs w:val="24"/>
          <w:b/>
        </w:rPr>
        <w:t xml:space="preserve">70 dB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Lżejsza konstrukcja modelu B200-SE oraz większy zasięg modelu B110-S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B200-SE cechuje waga </w:t>
      </w:r>
      <w:r>
        <w:rPr>
          <w:rFonts w:ascii="calibri" w:hAnsi="calibri" w:eastAsia="calibri" w:cs="calibri"/>
          <w:sz w:val="24"/>
          <w:szCs w:val="24"/>
          <w:b/>
        </w:rPr>
        <w:t xml:space="preserve">3,5 kg</w:t>
      </w:r>
      <w:r>
        <w:rPr>
          <w:rFonts w:ascii="calibri" w:hAnsi="calibri" w:eastAsia="calibri" w:cs="calibri"/>
          <w:sz w:val="24"/>
          <w:szCs w:val="24"/>
        </w:rPr>
        <w:t xml:space="preserve">, co czyni go relatywnie lekkim i łatwym do przenoszenia oraz manewrowania podczas pracy. Przewód zasilający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4,5 m</w:t>
      </w:r>
      <w:r>
        <w:rPr>
          <w:rFonts w:ascii="calibri" w:hAnsi="calibri" w:eastAsia="calibri" w:cs="calibri"/>
          <w:sz w:val="24"/>
          <w:szCs w:val="24"/>
        </w:rPr>
        <w:t xml:space="preserve"> umożliwia swobodę ruchu w obrębie pomieszczenia bez konieczności częstego zmieniania gniazdek. Elastyczny wąż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1,5 m</w:t>
      </w:r>
      <w:r>
        <w:rPr>
          <w:rFonts w:ascii="calibri" w:hAnsi="calibri" w:eastAsia="calibri" w:cs="calibri"/>
          <w:sz w:val="24"/>
          <w:szCs w:val="24"/>
        </w:rPr>
        <w:t xml:space="preserve"> ułatwia czyszczenie do trudno dostępnych miejsc. Z kolei model B100-S waży </w:t>
      </w:r>
      <w:r>
        <w:rPr>
          <w:rFonts w:ascii="calibri" w:hAnsi="calibri" w:eastAsia="calibri" w:cs="calibri"/>
          <w:sz w:val="24"/>
          <w:szCs w:val="24"/>
          <w:b/>
        </w:rPr>
        <w:t xml:space="preserve">4,7 kg</w:t>
      </w:r>
      <w:r>
        <w:rPr>
          <w:rFonts w:ascii="calibri" w:hAnsi="calibri" w:eastAsia="calibri" w:cs="calibri"/>
          <w:sz w:val="24"/>
          <w:szCs w:val="24"/>
        </w:rPr>
        <w:t xml:space="preserve">. Wyposażono go w dłuższy, </w:t>
      </w:r>
      <w:r>
        <w:rPr>
          <w:rFonts w:ascii="calibri" w:hAnsi="calibri" w:eastAsia="calibri" w:cs="calibri"/>
          <w:sz w:val="24"/>
          <w:szCs w:val="24"/>
          <w:b/>
        </w:rPr>
        <w:t xml:space="preserve">5-metrowy</w:t>
      </w:r>
      <w:r>
        <w:rPr>
          <w:rFonts w:ascii="calibri" w:hAnsi="calibri" w:eastAsia="calibri" w:cs="calibri"/>
          <w:sz w:val="24"/>
          <w:szCs w:val="24"/>
        </w:rPr>
        <w:t xml:space="preserve"> kabel zasilający, co jest korzystne podczas pracy na większych powierzchniach. Ten model posiada także </w:t>
      </w:r>
      <w:r>
        <w:rPr>
          <w:rFonts w:ascii="calibri" w:hAnsi="calibri" w:eastAsia="calibri" w:cs="calibri"/>
          <w:sz w:val="24"/>
          <w:szCs w:val="24"/>
          <w:b/>
        </w:rPr>
        <w:t xml:space="preserve">360-stopniowo obrotowe kółka </w:t>
      </w:r>
      <w:r>
        <w:rPr>
          <w:rFonts w:ascii="calibri" w:hAnsi="calibri" w:eastAsia="calibri" w:cs="calibri"/>
          <w:sz w:val="24"/>
          <w:szCs w:val="24"/>
        </w:rPr>
        <w:t xml:space="preserve">oraz mechanizm automatycznego zwijania kabla, co wpływa na wygodę użytkowania i organizację przestrzeni roboczej. Oba modele mają przezroczyste końcówki robocze umożliwiające kontrolę przepływu cieczy podczas pracy oraz umieszczone na uchwycie przyciski sterujące natryskiem, co ułatwia operowanie urządzeniem.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samoczyszczący oraz funkcjonalny i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urządzenia wyposażone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system samoczyszczący</w:t>
      </w:r>
      <w:r>
        <w:rPr>
          <w:rFonts w:ascii="calibri" w:hAnsi="calibri" w:eastAsia="calibri" w:cs="calibri"/>
          <w:sz w:val="24"/>
          <w:szCs w:val="24"/>
        </w:rPr>
        <w:t xml:space="preserve">, który ułatwia czyszczenie wnętrza urządzenia po zakończeniu pracy. Pozwala on na przepłukanie węża oraz zbiorników, co zapobiega osadzaniu się zabrudzeń i wydłuża żywotność sprzętu.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design</w:t>
      </w:r>
      <w:r>
        <w:rPr>
          <w:rFonts w:ascii="calibri" w:hAnsi="calibri" w:eastAsia="calibri" w:cs="calibri"/>
          <w:sz w:val="24"/>
          <w:szCs w:val="24"/>
        </w:rPr>
        <w:t xml:space="preserve"> obu modeli skupia się na funkcjonalności i ergonomii, dzięki czemu obsługa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intuicyjna</w:t>
      </w:r>
      <w:r>
        <w:rPr>
          <w:rFonts w:ascii="calibri" w:hAnsi="calibri" w:eastAsia="calibri" w:cs="calibri"/>
          <w:sz w:val="24"/>
          <w:szCs w:val="24"/>
        </w:rPr>
        <w:t xml:space="preserve">, a ich konstrukcja sprzyja </w:t>
      </w:r>
      <w:r>
        <w:rPr>
          <w:rFonts w:ascii="calibri" w:hAnsi="calibri" w:eastAsia="calibri" w:cs="calibri"/>
          <w:sz w:val="24"/>
          <w:szCs w:val="24"/>
          <w:b/>
        </w:rPr>
        <w:t xml:space="preserve">wygodzie </w:t>
      </w:r>
      <w:r>
        <w:rPr>
          <w:rFonts w:ascii="calibri" w:hAnsi="calibri" w:eastAsia="calibri" w:cs="calibri"/>
          <w:sz w:val="24"/>
          <w:szCs w:val="24"/>
        </w:rPr>
        <w:t xml:space="preserve">użytkownika. Przezroczyste elementy oraz czytelne oznaczenia zwiększają </w:t>
      </w:r>
      <w:r>
        <w:rPr>
          <w:rFonts w:ascii="calibri" w:hAnsi="calibri" w:eastAsia="calibri" w:cs="calibri"/>
          <w:sz w:val="24"/>
          <w:szCs w:val="24"/>
          <w:b/>
        </w:rPr>
        <w:t xml:space="preserve">kontrolę </w:t>
      </w:r>
      <w:r>
        <w:rPr>
          <w:rFonts w:ascii="calibri" w:hAnsi="calibri" w:eastAsia="calibri" w:cs="calibri"/>
          <w:sz w:val="24"/>
          <w:szCs w:val="24"/>
        </w:rPr>
        <w:t xml:space="preserve">nad procesem czyszczenia i ułatwiają konserwację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piorący UWANT B200-SE dostępny jest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475 zł,</w:t>
        </w:r>
      </w:hyperlink>
      <w:r>
        <w:rPr>
          <w:rFonts w:ascii="calibri" w:hAnsi="calibri" w:eastAsia="calibri" w:cs="calibri"/>
          <w:sz w:val="24"/>
          <w:szCs w:val="24"/>
        </w:rPr>
        <w:t xml:space="preserve"> a model B100-S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627,99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uwant-odkurzacz-pioracy-do-dywanow-tapicerki-b200-se-bialy-450w-12000pa-17529075360" TargetMode="External"/><Relationship Id="rId8" Type="http://schemas.openxmlformats.org/officeDocument/2006/relationships/hyperlink" Target="https://allegro.pl/oferta/uwant-odkurzacz-pioracy-b100-s-do-dywanow-tapicerki-bialy-450w-12000pa-70db-17529041200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2026-02-27T09:46:34+01:00</dcterms:created>
  <dcterms:modified xsi:type="dcterms:W3CDTF">2026-02-27T09:46:34+01:00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