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Sprzedaż elektroniki beauty wzrośnie o 2 mld dolarów. Polska premiera urządzeń do stylizacji włosów z cyfrowymi silnikami hiszpańskiej marki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Przychody z rynku urządzeń beauty do 2030 r. według prognoz mogą wzrosnąć do 311 mld dolarów. Hiszpańska marka Cecotec wprowadza na polski rynek kolejne nowości – tym razem swoją premierę mają urządzenia do stylizacji włosów wyposażone w cyfrowe silniki. Suszarka IoniCare 6000 Rockstar Soft Pro charakteryzuje się dużą mocą 1200 W oraz inteligentną technologią kontroli ciepła. Automatyczna lokówka SurfCare 850 Magic Waves Vision posiada szeroki zakres ustawień temperatury oraz czasu stylizacji, a jej powłoki ceramiczne mają średnicę 19 mm. Dystrybutorem urządzeń marki Cecotec jest firma 4cv.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danych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P&amp;S Intelligence</w:t>
        </w:r>
      </w:hyperlink>
      <w:r>
        <w:rPr>
          <w:rFonts w:ascii="calibri" w:hAnsi="calibri" w:eastAsia="calibri" w:cs="calibri"/>
          <w:sz w:val="24"/>
          <w:szCs w:val="24"/>
        </w:rPr>
        <w:t xml:space="preserve"> wynika, że w 2022 r. przychody z rynku urządzeń kosmetycznych wyniosły ponad 66 mld dolarów. W latach 2022-2030 wartość ta może wzrosnąć o 21,3 proc., osiągając do 2030 r. wynik 311 mld dolarów. Natomiast segment suszarek do włosów według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prognoz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wzrośnie nawet o blisko 2 mld dolarów. Zainteresowanie konsumentów elektroniką z kategorii beauty stale rośnie, a producenci zaskakują coraz to nowymi rozwiązaniami i technologiami. Hiszpańska marka Cecotec posiada w swoim portfolio ponad 750 urządzeń, które są dostępne w 30 krajach. Z początkiem roku do polskiej oferty dołączają nowoczesne sprzęty segmentu kosmetycznego, napędzane cyfrowymi silnikami.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Duża moc 1200 W oraz pięć poziomów temperatury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Suszarka Cecotec IoniCare 6000 Rockstar Soft Pro posiada silnik o mocy 1200 W, który charakteryzuje połączenie wysokiej niezawodności z niskim zużyciem energii. Wykorzystany w suszarce </w:t>
      </w:r>
      <w:r>
        <w:rPr>
          <w:rFonts w:ascii="calibri" w:hAnsi="calibri" w:eastAsia="calibri" w:cs="calibri"/>
          <w:sz w:val="24"/>
          <w:szCs w:val="24"/>
          <w:b/>
        </w:rPr>
        <w:t xml:space="preserve">cyfrowy silnik sprawia, że hałas podczas użytkowania jest zredukowany, a jej konstrukcja – lżejsza, przy jednocześnie zachowanej dużej wydajności urządzenia. </w:t>
      </w:r>
      <w:r>
        <w:rPr>
          <w:rFonts w:ascii="calibri" w:hAnsi="calibri" w:eastAsia="calibri" w:cs="calibri"/>
          <w:sz w:val="24"/>
          <w:szCs w:val="24"/>
        </w:rPr>
        <w:t xml:space="preserve">Urządzenie wyposażone jest w pięć ustawień wysokości temperatury oraz intensywności nawiewu, co pozwala dopasować odpowiednie parametry do potrzeb każdego rodzaju włosów.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Funkcja inteligentnej kontroli ciepła oraz generator jonów ujemnych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Suszarka wyposażona jest w inteligentną technologię kontroli ciepła Extreme Protect, która przez automatyczną oscylację – czyli czasową zmianę – temperatury suszenia nie dopuszcza do niszczenia włosów przez zbyt długie narażenie ich na gorący nawiew. Generator jonów ujemnych wzmacnia naturalny połysk włosów, a także redukuje ich puszenie i elektryzowanie. Dodatkowo suszarka Cecotec posiada funkcję nawiewu zimnego powietrza.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Opcja Easy Clean gwarantuje automatyczne czyszczenie filtra, a dzięki funkcji pamięci urządzenie może powtórzyć ostatnio używane ustawienie prędkości i temperatury w suszarce.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Cecotec IoniCare 6000 Rockstar Soft Pro w zestawie zawiera cztery akcesoria magnetyczne: dwie nasadki koncentrujące strumień powietrza, specjalną końcówkę do prostowania włosów oraz dyfuzor do włosów kręconych i falowanych. Urządzenie w kolorze szarym dostępny jest w Media Expert w cenie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899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Bezpieczna stylizacja z szerokim zakresem ustawień temperatury i czasu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Lokówka Cecotec SurfCare 850 Magic Waves Vision posiada innowacyjny system pracy – automatycznie nawija poszczególne pasma włosów do wewnątrz urządzenia, co ogranicza do minimum ryzyko poparzenia skóry, a także umożliwia stylizację włosów od samej nasady oraz pasm przy twarzy. W urządzeniu wykorzystano powłoki ceramiczne o średnicy 19 mm. Lokówkę wyposażono w ochronę przed przegrzaniem, co gwarantuje bezpieczeństwo jej użytkowania. Wygodę natomiast podnosi kabel obrotowy 360 stopni oraz ekran LCD, na którym wyświetlane są wybrane parametry – temperatura i czas stylizacji. Szeroki zakres ustawień – temperatura między 130 a 230 ºC oraz czas od 3 do 12 sekund – umożliwiają stylizację włosów różnej długości.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Lokówka automatyczna Cecotec SurfCare 850 Magic Waves Vision w kolorze szarym dostępna jest w Media Expert w cenie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399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smarketresearch.com/market-analysis/beauty-devices-market?utm_source=PRN&amp;amp;amp;utm_medium=referral&amp;amp;amp;utm_campaign=PRN_PAID" TargetMode="External"/><Relationship Id="rId8" Type="http://schemas.openxmlformats.org/officeDocument/2006/relationships/hyperlink" Target="https://www.reportlinker.com/p04821872/Global-Hair-Dryer-Market.html?utm_source=GNW" TargetMode="External"/><Relationship Id="rId9" Type="http://schemas.openxmlformats.org/officeDocument/2006/relationships/hyperlink" Target="https://www.mediaexpert.pl/agd-male/zdrowie-i-uroda/suszarki-do-wlosow/suszarka-cecotec-ioni-care-6000-rockstar-soft-pro" TargetMode="External"/><Relationship Id="rId10" Type="http://schemas.openxmlformats.org/officeDocument/2006/relationships/hyperlink" Target="https://www.mediaexpert.pl/agd-male/zdrowie-i-uroda/lokowki/lokowka-automatyczna-cecotec-surfcare-850-magic-waves-vis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2026-08-29T10:42:20+02:00</dcterms:created>
  <dcterms:modified xsi:type="dcterms:W3CDTF">2026-08-29T10:42:20+02:00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