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termowentylatora ceramicznego Cecotec ReadyWarm 6800 z mocą 2000 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Termowentylator Cecotec ReadyWarm 6800 Ceramic Sky Smart posiada trzy tryby pracy, potrójny system bezpieczeństwa oraz timer automatycznego wyłączania. Urządzenie sprawdzi się podczas zimowych mrozów. Dzięki dużej mocy 2000 W i oscylacji 45º pozwala na szybkie ogrzanie pomieszczeń do 20 m² takich jak łazienka, biuro czy pokój dzienny. Urządzenie charakteryzuje cicha praca, wygodna obsługa oraz kompaktowy rozmiar. Dystrybutorem marki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około dwóch tygodni w wielu regionach Polski utrzymują się silne mrozy i opady śniegu, a nocami temperatura miejscami spada nawet do -20°C. Wiele osób, oprócz zwykłych form ogrzewania swoich domów, sięga po termowentylatory i elektryczne grzejniki. Według najnowszych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</w:t>
        </w:r>
      </w:hyperlink>
      <w:r>
        <w:rPr>
          <w:rFonts w:ascii="calibri" w:hAnsi="calibri" w:eastAsia="calibri" w:cs="calibri"/>
          <w:sz w:val="24"/>
          <w:szCs w:val="24"/>
        </w:rPr>
        <w:t xml:space="preserve"> globalny rynek przenośnych urządzeń grzewczych osiągnie wartość około </w:t>
      </w:r>
      <w:r>
        <w:rPr>
          <w:rFonts w:ascii="calibri" w:hAnsi="calibri" w:eastAsia="calibri" w:cs="calibri"/>
          <w:sz w:val="24"/>
          <w:szCs w:val="24"/>
          <w:b/>
        </w:rPr>
        <w:t xml:space="preserve">2,38 mld dolarów w 2026 r.</w:t>
      </w:r>
      <w:r>
        <w:rPr>
          <w:rFonts w:ascii="calibri" w:hAnsi="calibri" w:eastAsia="calibri" w:cs="calibri"/>
          <w:sz w:val="24"/>
          <w:szCs w:val="24"/>
        </w:rPr>
        <w:t xml:space="preserve">, a do 2035 r. wzrośnie do około 3,63 mld dolarów, co potwierdza rosnące zainteresowanie tego typu rozwiązaniami.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precyzyjna kontrola temperatury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ReadyWarm 6800 Ceramic Sky Smart to wydajny termowentylator wykorzystujący technologię ceramiczną, a jego moc to </w:t>
      </w:r>
      <w:r>
        <w:rPr>
          <w:rFonts w:ascii="calibri" w:hAnsi="calibri" w:eastAsia="calibri" w:cs="calibri"/>
          <w:sz w:val="24"/>
          <w:szCs w:val="24"/>
          <w:b/>
        </w:rPr>
        <w:t xml:space="preserve">2000 W</w:t>
      </w:r>
      <w:r>
        <w:rPr>
          <w:rFonts w:ascii="calibri" w:hAnsi="calibri" w:eastAsia="calibri" w:cs="calibri"/>
          <w:sz w:val="24"/>
          <w:szCs w:val="24"/>
        </w:rPr>
        <w:t xml:space="preserve">. Elementy ceramiczne szybciej oddają ciepło i dłużej je utrzymują w porównaniu do tradycyjnych grzałek spiralnych. Urządzenie posiada wbudowany </w:t>
      </w:r>
      <w:r>
        <w:rPr>
          <w:rFonts w:ascii="calibri" w:hAnsi="calibri" w:eastAsia="calibri" w:cs="calibri"/>
          <w:sz w:val="24"/>
          <w:szCs w:val="24"/>
          <w:b/>
        </w:rPr>
        <w:t xml:space="preserve">termostat</w:t>
      </w:r>
      <w:r>
        <w:rPr>
          <w:rFonts w:ascii="calibri" w:hAnsi="calibri" w:eastAsia="calibri" w:cs="calibri"/>
          <w:sz w:val="24"/>
          <w:szCs w:val="24"/>
        </w:rPr>
        <w:t xml:space="preserve">, umożliwiający precyzyjne ustawienie temperatury w przedziale </w:t>
      </w:r>
      <w:r>
        <w:rPr>
          <w:rFonts w:ascii="calibri" w:hAnsi="calibri" w:eastAsia="calibri" w:cs="calibri"/>
          <w:sz w:val="24"/>
          <w:szCs w:val="24"/>
          <w:b/>
        </w:rPr>
        <w:t xml:space="preserve">10-49°C</w:t>
      </w:r>
      <w:r>
        <w:rPr>
          <w:rFonts w:ascii="calibri" w:hAnsi="calibri" w:eastAsia="calibri" w:cs="calibri"/>
          <w:sz w:val="24"/>
          <w:szCs w:val="24"/>
        </w:rPr>
        <w:t xml:space="preserve">. Przeznaczony jest do ogrzewania wnętrz do </w:t>
      </w:r>
      <w:r>
        <w:rPr>
          <w:rFonts w:ascii="calibri" w:hAnsi="calibri" w:eastAsia="calibri" w:cs="calibri"/>
          <w:sz w:val="24"/>
          <w:szCs w:val="24"/>
          <w:b/>
        </w:rPr>
        <w:t xml:space="preserve">20 m²</w:t>
      </w:r>
      <w:r>
        <w:rPr>
          <w:rFonts w:ascii="calibri" w:hAnsi="calibri" w:eastAsia="calibri" w:cs="calibri"/>
          <w:sz w:val="24"/>
          <w:szCs w:val="24"/>
        </w:rPr>
        <w:t xml:space="preserve">, przy czym bezpieczny jest także do użytku w wilgotnych przestrzeniach. Termowentylator wyposażony jest w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oscylacji 45º</w:t>
      </w:r>
      <w:r>
        <w:rPr>
          <w:rFonts w:ascii="calibri" w:hAnsi="calibri" w:eastAsia="calibri" w:cs="calibri"/>
          <w:sz w:val="24"/>
          <w:szCs w:val="24"/>
        </w:rPr>
        <w:t xml:space="preserve">, która umożliwia równomierne rozprowadzanie ciepłego powietrza w pomieszczeniu.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tryby pracy i energooszczędna technologia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może działać w </w:t>
      </w:r>
      <w:r>
        <w:rPr>
          <w:rFonts w:ascii="calibri" w:hAnsi="calibri" w:eastAsia="calibri" w:cs="calibri"/>
          <w:sz w:val="24"/>
          <w:szCs w:val="24"/>
          <w:b/>
        </w:rPr>
        <w:t xml:space="preserve">trzech trybach pracy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wentylator</w:t>
      </w:r>
      <w:r>
        <w:rPr>
          <w:rFonts w:ascii="calibri" w:hAnsi="calibri" w:eastAsia="calibri" w:cs="calibri"/>
          <w:sz w:val="24"/>
          <w:szCs w:val="24"/>
        </w:rPr>
        <w:t xml:space="preserve">, tryb </w:t>
      </w:r>
      <w:r>
        <w:rPr>
          <w:rFonts w:ascii="calibri" w:hAnsi="calibri" w:eastAsia="calibri" w:cs="calibri"/>
          <w:sz w:val="24"/>
          <w:szCs w:val="24"/>
          <w:b/>
        </w:rPr>
        <w:t xml:space="preserve">Eco</w:t>
      </w:r>
      <w:r>
        <w:rPr>
          <w:rFonts w:ascii="calibri" w:hAnsi="calibri" w:eastAsia="calibri" w:cs="calibri"/>
          <w:sz w:val="24"/>
          <w:szCs w:val="24"/>
        </w:rPr>
        <w:t xml:space="preserve">, charakteryzujący się wykorzystaniem mocy 1000 W oraz </w:t>
      </w:r>
      <w:r>
        <w:rPr>
          <w:rFonts w:ascii="calibri" w:hAnsi="calibri" w:eastAsia="calibri" w:cs="calibri"/>
          <w:sz w:val="24"/>
          <w:szCs w:val="24"/>
          <w:b/>
        </w:rPr>
        <w:t xml:space="preserve">Turbo</w:t>
      </w:r>
      <w:r>
        <w:rPr>
          <w:rFonts w:ascii="calibri" w:hAnsi="calibri" w:eastAsia="calibri" w:cs="calibri"/>
          <w:sz w:val="24"/>
          <w:szCs w:val="24"/>
        </w:rPr>
        <w:t xml:space="preserve">, wydajny tryb wykorzystujący pełną moc 2000 W. Cecotec ReadyWarm 6800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silnik prądu stałego (DC)</w:t>
      </w:r>
      <w:r>
        <w:rPr>
          <w:rFonts w:ascii="calibri" w:hAnsi="calibri" w:eastAsia="calibri" w:cs="calibri"/>
          <w:sz w:val="24"/>
          <w:szCs w:val="24"/>
        </w:rPr>
        <w:t xml:space="preserve">, który zapewnia stabilną i energooszczędną pracę. Zastosowana technologia pozwala na wyjątkowo </w:t>
      </w:r>
      <w:r>
        <w:rPr>
          <w:rFonts w:ascii="calibri" w:hAnsi="calibri" w:eastAsia="calibri" w:cs="calibri"/>
          <w:sz w:val="24"/>
          <w:szCs w:val="24"/>
          <w:b/>
        </w:rPr>
        <w:t xml:space="preserve">ciche działanie </w:t>
      </w:r>
      <w:r>
        <w:rPr>
          <w:rFonts w:ascii="calibri" w:hAnsi="calibri" w:eastAsia="calibri" w:cs="calibri"/>
          <w:sz w:val="24"/>
          <w:szCs w:val="24"/>
        </w:rPr>
        <w:t xml:space="preserve">– poziom hałasu wynosi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30 dB</w:t>
      </w:r>
      <w:r>
        <w:rPr>
          <w:rFonts w:ascii="calibri" w:hAnsi="calibri" w:eastAsia="calibri" w:cs="calibri"/>
          <w:sz w:val="24"/>
          <w:szCs w:val="24"/>
        </w:rPr>
        <w:t xml:space="preserve">, porównywalny z tykaniem zegara lub szeptem.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Funkcje podnoszące bezpieczeństwo i wygodę użytkowania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Termowentylator wyposażony jest w </w:t>
      </w:r>
      <w:r>
        <w:rPr>
          <w:rFonts w:ascii="calibri" w:hAnsi="calibri" w:eastAsia="calibri" w:cs="calibri"/>
          <w:sz w:val="24"/>
          <w:szCs w:val="24"/>
          <w:b/>
        </w:rPr>
        <w:t xml:space="preserve">potrójny system bezpieczeństwa</w:t>
      </w:r>
      <w:r>
        <w:rPr>
          <w:rFonts w:ascii="calibri" w:hAnsi="calibri" w:eastAsia="calibri" w:cs="calibri"/>
          <w:sz w:val="24"/>
          <w:szCs w:val="24"/>
        </w:rPr>
        <w:t xml:space="preserve"> – urządzenie automatycznie się wyłączy w przypadku upadku lub przegrzania. Wbudowany </w:t>
      </w:r>
      <w:r>
        <w:rPr>
          <w:rFonts w:ascii="calibri" w:hAnsi="calibri" w:eastAsia="calibri" w:cs="calibri"/>
          <w:sz w:val="24"/>
          <w:szCs w:val="24"/>
          <w:b/>
        </w:rPr>
        <w:t xml:space="preserve">timer </w:t>
      </w:r>
      <w:r>
        <w:rPr>
          <w:rFonts w:ascii="calibri" w:hAnsi="calibri" w:eastAsia="calibri" w:cs="calibri"/>
          <w:sz w:val="24"/>
          <w:szCs w:val="24"/>
        </w:rPr>
        <w:t xml:space="preserve">pozwala zaplanować czas pracy termowentylatora do </w:t>
      </w:r>
      <w:r>
        <w:rPr>
          <w:rFonts w:ascii="calibri" w:hAnsi="calibri" w:eastAsia="calibri" w:cs="calibri"/>
          <w:sz w:val="24"/>
          <w:szCs w:val="24"/>
          <w:b/>
        </w:rPr>
        <w:t xml:space="preserve">8 godzin</w:t>
      </w:r>
      <w:r>
        <w:rPr>
          <w:rFonts w:ascii="calibri" w:hAnsi="calibri" w:eastAsia="calibri" w:cs="calibri"/>
          <w:sz w:val="24"/>
          <w:szCs w:val="24"/>
        </w:rPr>
        <w:t xml:space="preserve">, po których urządzenie automatycznie się wyłącza. Wygodę obsługi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ekran LED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panel dotykowy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pilot zdalnego sterowania</w:t>
      </w:r>
      <w:r>
        <w:rPr>
          <w:rFonts w:ascii="calibri" w:hAnsi="calibri" w:eastAsia="calibri" w:cs="calibri"/>
          <w:sz w:val="24"/>
          <w:szCs w:val="24"/>
        </w:rPr>
        <w:t xml:space="preserve">. Urządzenie ma kompaktowy rozmiar – </w:t>
      </w:r>
      <w:r>
        <w:rPr>
          <w:rFonts w:ascii="calibri" w:hAnsi="calibri" w:eastAsia="calibri" w:cs="calibri"/>
          <w:sz w:val="24"/>
          <w:szCs w:val="24"/>
          <w:b/>
        </w:rPr>
        <w:t xml:space="preserve">50 cm </w:t>
      </w:r>
      <w:r>
        <w:rPr>
          <w:rFonts w:ascii="calibri" w:hAnsi="calibri" w:eastAsia="calibri" w:cs="calibri"/>
          <w:sz w:val="24"/>
          <w:szCs w:val="24"/>
        </w:rPr>
        <w:t xml:space="preserve">wysokości i waga ok. </w:t>
      </w:r>
      <w:r>
        <w:rPr>
          <w:rFonts w:ascii="calibri" w:hAnsi="calibri" w:eastAsia="calibri" w:cs="calibri"/>
          <w:sz w:val="24"/>
          <w:szCs w:val="24"/>
          <w:b/>
        </w:rPr>
        <w:t xml:space="preserve">2 kg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Termowentylator Cecotec ReadyWarm 6800 Ceramic Sky Smart dostępny jest w sklepie internetowym polskiego dystrybutora 4cv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www.cecotecpolska.pl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249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przejrzenia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zdjęć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termowentylatora Cecotec ReadyWarm 6800 Ceramic Sky Smart.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sinessresearchinsights.com/market-reports/portable-heaters-market-110236" TargetMode="External"/><Relationship Id="rId8" Type="http://schemas.openxmlformats.org/officeDocument/2006/relationships/hyperlink" Target="https://cecotecpolska.pl/product-pol-16977-Cecotec-ReadyWarm-6800-Ceramic-Sky-Smart-Termowentylator-ceramiczny.html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drive.google.com/drive/folders/1q_lymYu5OQ4r6ufh-tskJiS6njZ38rL3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2026-08-23T09:21:25+02:00</dcterms:created>
  <dcterms:modified xsi:type="dcterms:W3CDTF">2026-08-23T09:21:25+02:00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