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termowentylatora ceramicznego Cecotec ReadyWarm 6800 z mocą 2000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Termowentylator Cecotec ReadyWarm 6800 Ceramic Sky Smart posiada trzy tryby pracy, potrójny system bezpieczeństwa oraz timer automatycznego wyłączania. Urządzenie sprawdzi się podczas zimowych mrozów. Dzięki dużej mocy 2000 W i oscylacji 45º pozwala na szybkie ogrzanie pomieszczeń do 20 m² takich jak łazienka, biuro czy pokój dzienny. Urządzenie charakteryzuje cicha praca, wygodna obsługa oraz kompaktowy rozmiar. Dystrybutorem marki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około dwóch tygodni w wielu regionach Polski utrzymują się silne mrozy i opady śniegu, a nocami temperatura miejscami spada nawet do -20°C. Wiele osób, oprócz zwykłych form ogrzewania swoich domów, sięga po termowentylatory i elektryczne grzejniki. Według najnowszych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globalny rynek przenośnych urządzeń grzewczych osiągnie wartość około </w:t>
      </w:r>
      <w:r>
        <w:rPr>
          <w:rFonts w:ascii="calibri" w:hAnsi="calibri" w:eastAsia="calibri" w:cs="calibri"/>
          <w:sz w:val="24"/>
          <w:szCs w:val="24"/>
          <w:b/>
        </w:rPr>
        <w:t xml:space="preserve">2,38 mld dolarów w 2026 r.</w:t>
      </w:r>
      <w:r>
        <w:rPr>
          <w:rFonts w:ascii="calibri" w:hAnsi="calibri" w:eastAsia="calibri" w:cs="calibri"/>
          <w:sz w:val="24"/>
          <w:szCs w:val="24"/>
        </w:rPr>
        <w:t xml:space="preserve">, a do 2035 r. wzrośnie do około 3,63 mld dolarów, co potwierdza rosnące zainteresowanie tego typu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precyzyjna kontrola temperatury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ReadyWarm 6800 Ceramic Sky Smart to wydajny termowentylator wykorzystujący technologię ceramiczną, a jego moc to </w:t>
      </w:r>
      <w:r>
        <w:rPr>
          <w:rFonts w:ascii="calibri" w:hAnsi="calibri" w:eastAsia="calibri" w:cs="calibri"/>
          <w:sz w:val="24"/>
          <w:szCs w:val="24"/>
          <w:b/>
        </w:rPr>
        <w:t xml:space="preserve">2000 W</w:t>
      </w:r>
      <w:r>
        <w:rPr>
          <w:rFonts w:ascii="calibri" w:hAnsi="calibri" w:eastAsia="calibri" w:cs="calibri"/>
          <w:sz w:val="24"/>
          <w:szCs w:val="24"/>
        </w:rPr>
        <w:t xml:space="preserve">. Elementy ceramiczne szybciej oddają ciepło i dłużej je utrzymują w porównaniu do tradycyjnych grzałek spiralnych. Urządzenie posiada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termostat</w:t>
      </w:r>
      <w:r>
        <w:rPr>
          <w:rFonts w:ascii="calibri" w:hAnsi="calibri" w:eastAsia="calibri" w:cs="calibri"/>
          <w:sz w:val="24"/>
          <w:szCs w:val="24"/>
        </w:rPr>
        <w:t xml:space="preserve">, umożliwiający precyzyjne ustawienie temperatury w przedziale </w:t>
      </w:r>
      <w:r>
        <w:rPr>
          <w:rFonts w:ascii="calibri" w:hAnsi="calibri" w:eastAsia="calibri" w:cs="calibri"/>
          <w:sz w:val="24"/>
          <w:szCs w:val="24"/>
          <w:b/>
        </w:rPr>
        <w:t xml:space="preserve">10-49°C</w:t>
      </w:r>
      <w:r>
        <w:rPr>
          <w:rFonts w:ascii="calibri" w:hAnsi="calibri" w:eastAsia="calibri" w:cs="calibri"/>
          <w:sz w:val="24"/>
          <w:szCs w:val="24"/>
        </w:rPr>
        <w:t xml:space="preserve">. Przeznaczony jest do ogrzewania wnętrz do </w:t>
      </w:r>
      <w:r>
        <w:rPr>
          <w:rFonts w:ascii="calibri" w:hAnsi="calibri" w:eastAsia="calibri" w:cs="calibri"/>
          <w:sz w:val="24"/>
          <w:szCs w:val="24"/>
          <w:b/>
        </w:rPr>
        <w:t xml:space="preserve">20 m²</w:t>
      </w:r>
      <w:r>
        <w:rPr>
          <w:rFonts w:ascii="calibri" w:hAnsi="calibri" w:eastAsia="calibri" w:cs="calibri"/>
          <w:sz w:val="24"/>
          <w:szCs w:val="24"/>
        </w:rPr>
        <w:t xml:space="preserve">, przy czym bezpieczny jest także do użytku w wilgotnych przestrzeniach. 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oscylacji 45º</w:t>
      </w:r>
      <w:r>
        <w:rPr>
          <w:rFonts w:ascii="calibri" w:hAnsi="calibri" w:eastAsia="calibri" w:cs="calibri"/>
          <w:sz w:val="24"/>
          <w:szCs w:val="24"/>
        </w:rPr>
        <w:t xml:space="preserve">, która umożliwia równomierne rozprowadzanie ciepłego powietrza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tryby pracy i energooszczędna technologia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może działać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trybach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</w:t>
      </w:r>
      <w:r>
        <w:rPr>
          <w:rFonts w:ascii="calibri" w:hAnsi="calibri" w:eastAsia="calibri" w:cs="calibri"/>
          <w:sz w:val="24"/>
          <w:szCs w:val="24"/>
        </w:rPr>
        <w:t xml:space="preserve">,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, charakteryzujący się wykorzystaniem mocy 1000 W oraz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, wydajny tryb wykorzystujący pełną moc 2000 W. Cecotec ReadyWarm 6800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silnik prądu stałego (DC)</w:t>
      </w:r>
      <w:r>
        <w:rPr>
          <w:rFonts w:ascii="calibri" w:hAnsi="calibri" w:eastAsia="calibri" w:cs="calibri"/>
          <w:sz w:val="24"/>
          <w:szCs w:val="24"/>
        </w:rPr>
        <w:t xml:space="preserve">, który zapewnia stabilną i energooszczędną pracę. Zastosowana technologia pozwala na wyjątkowo </w:t>
      </w:r>
      <w:r>
        <w:rPr>
          <w:rFonts w:ascii="calibri" w:hAnsi="calibri" w:eastAsia="calibri" w:cs="calibri"/>
          <w:sz w:val="24"/>
          <w:szCs w:val="24"/>
          <w:b/>
        </w:rPr>
        <w:t xml:space="preserve">ciche działanie </w:t>
      </w:r>
      <w:r>
        <w:rPr>
          <w:rFonts w:ascii="calibri" w:hAnsi="calibri" w:eastAsia="calibri" w:cs="calibri"/>
          <w:sz w:val="24"/>
          <w:szCs w:val="24"/>
        </w:rPr>
        <w:t xml:space="preserve">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dB</w:t>
      </w:r>
      <w:r>
        <w:rPr>
          <w:rFonts w:ascii="calibri" w:hAnsi="calibri" w:eastAsia="calibri" w:cs="calibri"/>
          <w:sz w:val="24"/>
          <w:szCs w:val="24"/>
        </w:rPr>
        <w:t xml:space="preserve">, porównywalny z tykaniem zegara lub szeptem.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podnoszące bezpieczeństwo i wygodę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 – urządzenie automatycznie się wyłączy w przypadku upadku lub przegrzania.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timer </w:t>
      </w:r>
      <w:r>
        <w:rPr>
          <w:rFonts w:ascii="calibri" w:hAnsi="calibri" w:eastAsia="calibri" w:cs="calibri"/>
          <w:sz w:val="24"/>
          <w:szCs w:val="24"/>
        </w:rPr>
        <w:t xml:space="preserve">pozwala zaplanować czas pracy termowentylatora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, po których urządzenie automatycznie się wyłącza. Wygodę obsługi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ekran LED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pilot zdalnego sterowania</w:t>
      </w:r>
      <w:r>
        <w:rPr>
          <w:rFonts w:ascii="calibri" w:hAnsi="calibri" w:eastAsia="calibri" w:cs="calibri"/>
          <w:sz w:val="24"/>
          <w:szCs w:val="24"/>
        </w:rPr>
        <w:t xml:space="preserve">. Urządzenie ma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50 cm </w:t>
      </w:r>
      <w:r>
        <w:rPr>
          <w:rFonts w:ascii="calibri" w:hAnsi="calibri" w:eastAsia="calibri" w:cs="calibri"/>
          <w:sz w:val="24"/>
          <w:szCs w:val="24"/>
        </w:rPr>
        <w:t xml:space="preserve">wysokości i waga ok. </w:t>
      </w:r>
      <w:r>
        <w:rPr>
          <w:rFonts w:ascii="calibri" w:hAnsi="calibri" w:eastAsia="calibri" w:cs="calibri"/>
          <w:sz w:val="24"/>
          <w:szCs w:val="24"/>
          <w:b/>
        </w:rPr>
        <w:t xml:space="preserve">2 kg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Cecotec ReadyWarm 6800 Ceramic Sky Smart dostępny jest w sklepie internetowym polskiego dystrybutora 4cv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przejrzenia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termowentylatora Cecotec ReadyWarm 6800 Ceramic Sky 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researchinsights.com/market-reports/portable-heaters-market-110236" TargetMode="External"/><Relationship Id="rId8" Type="http://schemas.openxmlformats.org/officeDocument/2006/relationships/hyperlink" Target="https://cecotecpolska.pl/product-pol-16977-Cecotec-ReadyWarm-6800-Ceramic-Sky-Smart-Termowentylator-ceramiczny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drive.google.com/drive/folders/1q_lymYu5OQ4r6ufh-tskJiS6njZ38rL3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2026-05-17T20:47:57+02:00</dcterms:created>
  <dcterms:modified xsi:type="dcterms:W3CDTF">2026-05-17T20:47:57+02:00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