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Kompaktowa parownica Cecotec IronHero z mocą 1500 W już dostępna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Hiszpańska marka Cecotec regularnie poszerza ofertę i wprowadza na polski rynek nowe urządzenia. Cecotec IronHero V-1500 charakteryzuje niska waga i kompaktowy rozmiar przy dużej mocy urządzenia, dzięki czemu sprawdzi się np. podczas podróży. Posiada dwa tryby pracy oraz szybko nagrzewającą się ceramiczną płytę. Urządzenie dostępne jest w trzech intensywnych kolorach: żółtym, zielonym oraz niebieskim. Dystrybutorem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nagrzewanie i duża 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Parownica Cecotec IronHero V-1500 ma </w:t>
      </w:r>
      <w:r>
        <w:rPr>
          <w:rFonts w:ascii="calibri" w:hAnsi="calibri" w:eastAsia="calibri" w:cs="calibri"/>
          <w:sz w:val="24"/>
          <w:szCs w:val="24"/>
          <w:b/>
        </w:rPr>
        <w:t xml:space="preserve">ceramiczną płytę</w:t>
      </w:r>
      <w:r>
        <w:rPr>
          <w:rFonts w:ascii="calibri" w:hAnsi="calibri" w:eastAsia="calibri" w:cs="calibri"/>
          <w:sz w:val="24"/>
          <w:szCs w:val="24"/>
        </w:rPr>
        <w:t xml:space="preserve">, która nagrzewa się w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30 sekund</w:t>
      </w:r>
      <w:r>
        <w:rPr>
          <w:rFonts w:ascii="calibri" w:hAnsi="calibri" w:eastAsia="calibri" w:cs="calibri"/>
          <w:sz w:val="24"/>
          <w:szCs w:val="24"/>
        </w:rPr>
        <w:t xml:space="preserve">, ułatwiając szybkie i efektywne prasowanie. W czasie pracy utrzymuje nieprzerwany przepływ pary wodnej o natężeniu </w:t>
      </w:r>
      <w:r>
        <w:rPr>
          <w:rFonts w:ascii="calibri" w:hAnsi="calibri" w:eastAsia="calibri" w:cs="calibri"/>
          <w:sz w:val="24"/>
          <w:szCs w:val="24"/>
          <w:b/>
        </w:rPr>
        <w:t xml:space="preserve">25 g/min</w:t>
      </w:r>
      <w:r>
        <w:rPr>
          <w:rFonts w:ascii="calibri" w:hAnsi="calibri" w:eastAsia="calibri" w:cs="calibri"/>
          <w:sz w:val="24"/>
          <w:szCs w:val="24"/>
        </w:rPr>
        <w:t xml:space="preserve">. Urządzenie ma </w:t>
      </w:r>
      <w:r>
        <w:rPr>
          <w:rFonts w:ascii="calibri" w:hAnsi="calibri" w:eastAsia="calibri" w:cs="calibri"/>
          <w:sz w:val="24"/>
          <w:szCs w:val="24"/>
          <w:b/>
        </w:rPr>
        <w:t xml:space="preserve">dwa tryby </w:t>
      </w:r>
      <w:r>
        <w:rPr>
          <w:rFonts w:ascii="calibri" w:hAnsi="calibri" w:eastAsia="calibri" w:cs="calibri"/>
          <w:sz w:val="24"/>
          <w:szCs w:val="24"/>
        </w:rPr>
        <w:t xml:space="preserve">do wyboru, dzięki czemu możliwe jest dopasowanie jego działania do rodzaju materiału i poziomu zagnieceń tkaniny. Działa z dużą mocą </w:t>
      </w:r>
      <w:r>
        <w:rPr>
          <w:rFonts w:ascii="calibri" w:hAnsi="calibri" w:eastAsia="calibri" w:cs="calibri"/>
          <w:sz w:val="24"/>
          <w:szCs w:val="24"/>
          <w:b/>
        </w:rPr>
        <w:t xml:space="preserve">1500 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Kompaktowe rozmiar i waga odpowiednie do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Parownica wyłącza się automatycznie po 8 minutach bezczynności, co zapewnia pełne bezpieczeństwo użytkowania. Charakteryzuje ją niska waga –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1,1 kg</w:t>
      </w:r>
      <w:r>
        <w:rPr>
          <w:rFonts w:ascii="calibri" w:hAnsi="calibri" w:eastAsia="calibri" w:cs="calibri"/>
          <w:sz w:val="24"/>
          <w:szCs w:val="24"/>
        </w:rPr>
        <w:t xml:space="preserve"> – oraz kompaktowy rozmiar – </w:t>
      </w:r>
      <w:r>
        <w:rPr>
          <w:rFonts w:ascii="calibri" w:hAnsi="calibri" w:eastAsia="calibri" w:cs="calibri"/>
          <w:sz w:val="24"/>
          <w:szCs w:val="24"/>
          <w:b/>
        </w:rPr>
        <w:t xml:space="preserve">28,4 cm x 12,2 cm × 6,2 cm</w:t>
      </w:r>
      <w:r>
        <w:rPr>
          <w:rFonts w:ascii="calibri" w:hAnsi="calibri" w:eastAsia="calibri" w:cs="calibri"/>
          <w:sz w:val="24"/>
          <w:szCs w:val="24"/>
        </w:rPr>
        <w:t xml:space="preserve">. Zbiornik na wodę ma pojemność </w:t>
      </w:r>
      <w:r>
        <w:rPr>
          <w:rFonts w:ascii="calibri" w:hAnsi="calibri" w:eastAsia="calibri" w:cs="calibri"/>
          <w:sz w:val="24"/>
          <w:szCs w:val="24"/>
          <w:b/>
        </w:rPr>
        <w:t xml:space="preserve">25 ml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intensywne kolory i akcesoria w zestawie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Parownica dostępna jest w trzech kolorach: żółtym, zielonym oraz niebieskim. W zestawie znajduje się szczotka do usuwania zmechaceń oraz stojak, ułatwiający bezpieczne odstawianie nagrzanego urządzenia. Parownica Cecotec Iron Hero V-1500 dostępna jest w polskim sklepie hiszpańskiej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139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obejrzenia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zdjęć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parownicy Cecotec IronHero V-1500 oraz klipu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699-Cecotec-IronHero-V-1500-Essential-Yellow-Parownica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drive.google.com/drive/folders/1K-cbbgi3Fedm8xlzvzTKpjz_87Qd7ErA?usp=sharing" TargetMode="External"/><Relationship Id="rId10" Type="http://schemas.openxmlformats.org/officeDocument/2006/relationships/hyperlink" Target="https://www.youtube.com/watch?v=QPVs-9nQv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2025-12-08T10:45:54+01:00</dcterms:created>
  <dcterms:modified xsi:type="dcterms:W3CDTF">2025-12-08T10:45:54+01:00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